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620" w14:textId="5EA374B8" w:rsidR="00580F0E" w:rsidRPr="009D4606" w:rsidRDefault="00CB25A9" w:rsidP="00545F17">
      <w:pPr>
        <w:rPr>
          <w:color w:val="FF0000"/>
          <w:sz w:val="28"/>
          <w:szCs w:val="28"/>
        </w:rPr>
      </w:pPr>
      <w:r w:rsidRPr="009D4606">
        <w:rPr>
          <w:color w:val="FF0000"/>
          <w:sz w:val="28"/>
          <w:szCs w:val="28"/>
        </w:rPr>
        <w:t>Protocol for ASQ-SE2 and PHQ9 Screening in Early Intervention</w:t>
      </w:r>
    </w:p>
    <w:p w14:paraId="3FC18ECF" w14:textId="5A576543" w:rsidR="00CB25A9" w:rsidRDefault="00CB25A9">
      <w:pPr>
        <w:rPr>
          <w:sz w:val="28"/>
          <w:szCs w:val="28"/>
        </w:rPr>
      </w:pPr>
      <w:r>
        <w:rPr>
          <w:sz w:val="28"/>
          <w:szCs w:val="28"/>
        </w:rPr>
        <w:t xml:space="preserve">Anticipated to begin with newly referred families in January 2022 </w:t>
      </w:r>
    </w:p>
    <w:p w14:paraId="65D4A955" w14:textId="5B1F28C1" w:rsidR="0019668C" w:rsidRDefault="0019668C">
      <w:pPr>
        <w:rPr>
          <w:sz w:val="28"/>
          <w:szCs w:val="28"/>
        </w:rPr>
      </w:pPr>
      <w:r>
        <w:rPr>
          <w:sz w:val="28"/>
          <w:szCs w:val="28"/>
        </w:rPr>
        <w:t xml:space="preserve">SCs will tell families that the ASQ-SE2 and PHQ9 screening tools will be offered by a provider on their team during the first few months of service delivery. A flyer </w:t>
      </w:r>
      <w:r w:rsidR="00B10B2F">
        <w:rPr>
          <w:sz w:val="28"/>
          <w:szCs w:val="28"/>
        </w:rPr>
        <w:t xml:space="preserve">left with the family </w:t>
      </w:r>
      <w:r>
        <w:rPr>
          <w:sz w:val="28"/>
          <w:szCs w:val="28"/>
        </w:rPr>
        <w:t xml:space="preserve">will outline the purpose of the screening tools, as well as coaching practices in EI. </w:t>
      </w:r>
    </w:p>
    <w:p w14:paraId="78109200" w14:textId="1B187D6A" w:rsidR="00CB25A9" w:rsidRDefault="00CB25A9">
      <w:pPr>
        <w:rPr>
          <w:sz w:val="28"/>
          <w:szCs w:val="28"/>
        </w:rPr>
      </w:pPr>
      <w:r>
        <w:rPr>
          <w:sz w:val="28"/>
          <w:szCs w:val="28"/>
        </w:rPr>
        <w:t xml:space="preserve">One provider on the team will be assigned the Screener role. If more than one person on a team, ECO and Screener assignments will be split between two providers. </w:t>
      </w:r>
      <w:r w:rsidR="00905B3A" w:rsidRPr="00911E4E">
        <w:rPr>
          <w:sz w:val="28"/>
          <w:szCs w:val="28"/>
        </w:rPr>
        <w:t>The Screener will be assigned on the IFSP like ECO assignments.</w:t>
      </w:r>
      <w:r w:rsidR="00905B3A">
        <w:rPr>
          <w:sz w:val="28"/>
          <w:szCs w:val="28"/>
        </w:rPr>
        <w:t xml:space="preserve"> </w:t>
      </w:r>
    </w:p>
    <w:p w14:paraId="07C05353" w14:textId="14C7F730" w:rsidR="00CB25A9" w:rsidRDefault="00CB25A9" w:rsidP="00CB25A9">
      <w:pPr>
        <w:rPr>
          <w:sz w:val="28"/>
          <w:szCs w:val="28"/>
        </w:rPr>
      </w:pPr>
      <w:r>
        <w:rPr>
          <w:sz w:val="28"/>
          <w:szCs w:val="28"/>
        </w:rPr>
        <w:t xml:space="preserve">Screenings will be explained and offered by the assigned Screener within the first 3-4 months of starting IFSP services. </w:t>
      </w:r>
      <w:r w:rsidR="00DD48FD">
        <w:rPr>
          <w:sz w:val="28"/>
          <w:szCs w:val="28"/>
        </w:rPr>
        <w:t xml:space="preserve">The first Progress Monitoring Report should reflect that the screenings were offered, and if one or both were completed. </w:t>
      </w:r>
      <w:r w:rsidR="00BB1D1E">
        <w:rPr>
          <w:sz w:val="28"/>
          <w:szCs w:val="28"/>
        </w:rPr>
        <w:t>Make sure you are using the most recent version of the Progress Monitoring Report</w:t>
      </w:r>
      <w:r w:rsidR="00054D73">
        <w:rPr>
          <w:sz w:val="28"/>
          <w:szCs w:val="28"/>
        </w:rPr>
        <w:t xml:space="preserve"> to easily capture this information. </w:t>
      </w:r>
    </w:p>
    <w:p w14:paraId="461E8F2A" w14:textId="16A42DCD" w:rsidR="00DD48FD" w:rsidRDefault="00DD48FD" w:rsidP="00CB25A9">
      <w:pPr>
        <w:rPr>
          <w:sz w:val="28"/>
          <w:szCs w:val="28"/>
        </w:rPr>
      </w:pPr>
      <w:r>
        <w:rPr>
          <w:sz w:val="28"/>
          <w:szCs w:val="28"/>
        </w:rPr>
        <w:t>Families are free to refuse one or both screening tools.</w:t>
      </w:r>
    </w:p>
    <w:p w14:paraId="4CCCE644" w14:textId="00122674" w:rsidR="00CB25A9" w:rsidRDefault="00CB25A9">
      <w:pPr>
        <w:rPr>
          <w:sz w:val="28"/>
          <w:szCs w:val="28"/>
        </w:rPr>
      </w:pPr>
      <w:r>
        <w:rPr>
          <w:sz w:val="28"/>
          <w:szCs w:val="28"/>
        </w:rPr>
        <w:t xml:space="preserve">Screenings should not be </w:t>
      </w:r>
      <w:r w:rsidR="00154ED3">
        <w:rPr>
          <w:sz w:val="28"/>
          <w:szCs w:val="28"/>
        </w:rPr>
        <w:t>completed</w:t>
      </w:r>
      <w:r>
        <w:rPr>
          <w:sz w:val="28"/>
          <w:szCs w:val="28"/>
        </w:rPr>
        <w:t xml:space="preserve"> at the first session with the family but should be offered after establishing rapport over several sessions. </w:t>
      </w:r>
      <w:r w:rsidR="00154ED3">
        <w:rPr>
          <w:sz w:val="28"/>
          <w:szCs w:val="28"/>
        </w:rPr>
        <w:t xml:space="preserve">This requirement is not meant to “check a box” </w:t>
      </w:r>
      <w:r w:rsidR="00127706">
        <w:rPr>
          <w:sz w:val="28"/>
          <w:szCs w:val="28"/>
        </w:rPr>
        <w:t>on your list, rather it is</w:t>
      </w:r>
      <w:r w:rsidR="00154ED3">
        <w:rPr>
          <w:sz w:val="28"/>
          <w:szCs w:val="28"/>
        </w:rPr>
        <w:t xml:space="preserve"> to </w:t>
      </w:r>
      <w:r w:rsidR="00127706">
        <w:rPr>
          <w:sz w:val="28"/>
          <w:szCs w:val="28"/>
        </w:rPr>
        <w:t xml:space="preserve">support you to </w:t>
      </w:r>
      <w:r w:rsidR="00154ED3">
        <w:rPr>
          <w:sz w:val="28"/>
          <w:szCs w:val="28"/>
        </w:rPr>
        <w:t xml:space="preserve">engage in meaningful conversation and collaboration with the family. </w:t>
      </w:r>
    </w:p>
    <w:p w14:paraId="158259BC" w14:textId="36954CE0" w:rsidR="00CB25A9" w:rsidRDefault="00CB25A9">
      <w:pPr>
        <w:rPr>
          <w:sz w:val="28"/>
          <w:szCs w:val="28"/>
        </w:rPr>
      </w:pPr>
      <w:r>
        <w:rPr>
          <w:sz w:val="28"/>
          <w:szCs w:val="28"/>
        </w:rPr>
        <w:t>PHQ9 Screenings should be completed with the parent</w:t>
      </w:r>
      <w:r w:rsidR="001E27A3">
        <w:rPr>
          <w:sz w:val="28"/>
          <w:szCs w:val="28"/>
        </w:rPr>
        <w:t>(s)</w:t>
      </w:r>
      <w:r w:rsidR="00911E4E">
        <w:rPr>
          <w:sz w:val="28"/>
          <w:szCs w:val="28"/>
        </w:rPr>
        <w:t>/primary caregivers</w:t>
      </w:r>
      <w:r>
        <w:rPr>
          <w:sz w:val="28"/>
          <w:szCs w:val="28"/>
        </w:rPr>
        <w:t xml:space="preserve">, either virtually or in-person. If services are not provided with the parent, the assigned provider should reach out to discuss the screening and schedule a time to meet if the </w:t>
      </w:r>
      <w:r w:rsidR="001E27A3">
        <w:rPr>
          <w:sz w:val="28"/>
          <w:szCs w:val="28"/>
        </w:rPr>
        <w:t>parent</w:t>
      </w:r>
      <w:r>
        <w:rPr>
          <w:sz w:val="28"/>
          <w:szCs w:val="28"/>
        </w:rPr>
        <w:t xml:space="preserve"> is interested. This can be billed as </w:t>
      </w:r>
      <w:r w:rsidR="001E27A3">
        <w:rPr>
          <w:sz w:val="28"/>
          <w:szCs w:val="28"/>
        </w:rPr>
        <w:t>I</w:t>
      </w:r>
      <w:r>
        <w:rPr>
          <w:sz w:val="28"/>
          <w:szCs w:val="28"/>
        </w:rPr>
        <w:t>FSP Teaming</w:t>
      </w:r>
      <w:r w:rsidR="001E27A3">
        <w:rPr>
          <w:sz w:val="28"/>
          <w:szCs w:val="28"/>
        </w:rPr>
        <w:t xml:space="preserve"> if done separately from an IFSP service session</w:t>
      </w:r>
      <w:r w:rsidR="00911E4E">
        <w:rPr>
          <w:sz w:val="28"/>
          <w:szCs w:val="28"/>
        </w:rPr>
        <w:t xml:space="preserve"> or without the child present</w:t>
      </w:r>
      <w:r w:rsidR="001E27A3">
        <w:rPr>
          <w:sz w:val="28"/>
          <w:szCs w:val="28"/>
        </w:rPr>
        <w:t>.</w:t>
      </w:r>
    </w:p>
    <w:p w14:paraId="5FD05550" w14:textId="55046CEA" w:rsidR="00BC0889" w:rsidRDefault="001E27A3">
      <w:pPr>
        <w:rPr>
          <w:sz w:val="28"/>
          <w:szCs w:val="28"/>
        </w:rPr>
      </w:pPr>
      <w:r>
        <w:rPr>
          <w:sz w:val="28"/>
          <w:szCs w:val="28"/>
        </w:rPr>
        <w:t xml:space="preserve">The ASQ-SE2 screening must be done with a parent or caregiver who knows the child well. Screening can be completed during a session, or the questionnaire can be left with the caregiver to complete between sessions. </w:t>
      </w:r>
      <w:r w:rsidRPr="00424D1C">
        <w:rPr>
          <w:sz w:val="28"/>
          <w:szCs w:val="28"/>
          <w:u w:val="single"/>
        </w:rPr>
        <w:t>Scoring and review should happen during a session</w:t>
      </w:r>
      <w:r w:rsidR="00424D1C" w:rsidRPr="00424D1C">
        <w:rPr>
          <w:sz w:val="28"/>
          <w:szCs w:val="28"/>
          <w:u w:val="single"/>
        </w:rPr>
        <w:t xml:space="preserve"> with the family/caregiver</w:t>
      </w:r>
      <w:r w:rsidR="00BB1D1E">
        <w:rPr>
          <w:sz w:val="28"/>
          <w:szCs w:val="28"/>
          <w:u w:val="single"/>
        </w:rPr>
        <w:t>, and a copy must be left with the family</w:t>
      </w:r>
      <w:r w:rsidR="00424D1C" w:rsidRPr="00424D1C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DD48FD">
        <w:rPr>
          <w:sz w:val="28"/>
          <w:szCs w:val="28"/>
        </w:rPr>
        <w:t xml:space="preserve">Note child strengths in social emotional development. </w:t>
      </w:r>
      <w:r>
        <w:rPr>
          <w:sz w:val="28"/>
          <w:szCs w:val="28"/>
        </w:rPr>
        <w:t xml:space="preserve">Concerns should </w:t>
      </w:r>
      <w:r w:rsidR="00DD48FD">
        <w:rPr>
          <w:sz w:val="28"/>
          <w:szCs w:val="28"/>
        </w:rPr>
        <w:t xml:space="preserve">also </w:t>
      </w:r>
      <w:r>
        <w:rPr>
          <w:sz w:val="28"/>
          <w:szCs w:val="28"/>
        </w:rPr>
        <w:t>be discussed together and may result in</w:t>
      </w:r>
      <w:r w:rsidR="00424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addition of strategies, </w:t>
      </w:r>
      <w:r w:rsidR="00F96693">
        <w:rPr>
          <w:sz w:val="28"/>
          <w:szCs w:val="28"/>
        </w:rPr>
        <w:t>outcomes,</w:t>
      </w:r>
      <w:r>
        <w:rPr>
          <w:sz w:val="28"/>
          <w:szCs w:val="28"/>
        </w:rPr>
        <w:t xml:space="preserve"> </w:t>
      </w:r>
      <w:r w:rsidR="00424D1C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services on the IFSP. </w:t>
      </w:r>
      <w:r w:rsidR="00F96693">
        <w:rPr>
          <w:sz w:val="28"/>
          <w:szCs w:val="28"/>
        </w:rPr>
        <w:t xml:space="preserve">Resources or connections to community supports may also be helpful. </w:t>
      </w:r>
      <w:r>
        <w:rPr>
          <w:sz w:val="28"/>
          <w:szCs w:val="28"/>
        </w:rPr>
        <w:t xml:space="preserve">If the parent agrees, </w:t>
      </w:r>
      <w:r w:rsidR="00DD48FD">
        <w:rPr>
          <w:sz w:val="28"/>
          <w:szCs w:val="28"/>
        </w:rPr>
        <w:t xml:space="preserve">newly identified </w:t>
      </w:r>
      <w:r>
        <w:rPr>
          <w:sz w:val="28"/>
          <w:szCs w:val="28"/>
        </w:rPr>
        <w:t>needs should be addressed</w:t>
      </w:r>
      <w:r w:rsidR="00DD48FD">
        <w:rPr>
          <w:sz w:val="28"/>
          <w:szCs w:val="28"/>
        </w:rPr>
        <w:t xml:space="preserve"> by the team</w:t>
      </w:r>
      <w:r>
        <w:rPr>
          <w:sz w:val="28"/>
          <w:szCs w:val="28"/>
        </w:rPr>
        <w:t xml:space="preserve"> at the next IFSP review meeting unless considered urgent</w:t>
      </w:r>
      <w:r w:rsidR="00424D1C">
        <w:rPr>
          <w:sz w:val="28"/>
          <w:szCs w:val="28"/>
        </w:rPr>
        <w:t xml:space="preserve">. </w:t>
      </w:r>
      <w:r w:rsidR="00F96693">
        <w:rPr>
          <w:sz w:val="28"/>
          <w:szCs w:val="28"/>
        </w:rPr>
        <w:t xml:space="preserve">Strengths and </w:t>
      </w:r>
      <w:r w:rsidR="00424D1C">
        <w:rPr>
          <w:sz w:val="28"/>
          <w:szCs w:val="28"/>
        </w:rPr>
        <w:t xml:space="preserve">Needs </w:t>
      </w:r>
      <w:r w:rsidR="00DD48FD" w:rsidRPr="00424D1C">
        <w:rPr>
          <w:sz w:val="28"/>
          <w:szCs w:val="28"/>
        </w:rPr>
        <w:t>can also appear on the first Progress Monitoring Report</w:t>
      </w:r>
      <w:r w:rsidR="00424D1C">
        <w:rPr>
          <w:sz w:val="28"/>
          <w:szCs w:val="28"/>
        </w:rPr>
        <w:t xml:space="preserve">. </w:t>
      </w:r>
    </w:p>
    <w:p w14:paraId="16489095" w14:textId="43337C75" w:rsidR="00BC0889" w:rsidRDefault="00BC0889">
      <w:pPr>
        <w:rPr>
          <w:sz w:val="28"/>
          <w:szCs w:val="28"/>
        </w:rPr>
      </w:pPr>
      <w:r>
        <w:rPr>
          <w:sz w:val="28"/>
          <w:szCs w:val="28"/>
        </w:rPr>
        <w:t>Screenings are currently NOT required annually, but as additional tools in your provider toolbox, they can be used to enhance EI service delivery</w:t>
      </w:r>
      <w:r w:rsidR="00A9759E">
        <w:rPr>
          <w:sz w:val="28"/>
          <w:szCs w:val="28"/>
        </w:rPr>
        <w:t xml:space="preserve"> as needed</w:t>
      </w:r>
      <w:r>
        <w:rPr>
          <w:sz w:val="28"/>
          <w:szCs w:val="28"/>
        </w:rPr>
        <w:t xml:space="preserve">. </w:t>
      </w:r>
    </w:p>
    <w:p w14:paraId="2A700FA6" w14:textId="0E36DDD7" w:rsidR="00BC0889" w:rsidRPr="00CB25A9" w:rsidRDefault="00BC0889">
      <w:pPr>
        <w:rPr>
          <w:sz w:val="28"/>
          <w:szCs w:val="28"/>
        </w:rPr>
      </w:pPr>
    </w:p>
    <w:sectPr w:rsidR="00BC0889" w:rsidRPr="00CB25A9" w:rsidSect="000161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9"/>
    <w:rsid w:val="00016181"/>
    <w:rsid w:val="00054D73"/>
    <w:rsid w:val="00127706"/>
    <w:rsid w:val="00154ED3"/>
    <w:rsid w:val="0019668C"/>
    <w:rsid w:val="001E27A3"/>
    <w:rsid w:val="00424D1C"/>
    <w:rsid w:val="00545F17"/>
    <w:rsid w:val="00580F0E"/>
    <w:rsid w:val="00826762"/>
    <w:rsid w:val="00905B3A"/>
    <w:rsid w:val="00911E4E"/>
    <w:rsid w:val="009D4606"/>
    <w:rsid w:val="00A9759E"/>
    <w:rsid w:val="00B10B2F"/>
    <w:rsid w:val="00BB1D1E"/>
    <w:rsid w:val="00BC0889"/>
    <w:rsid w:val="00CB25A9"/>
    <w:rsid w:val="00DD48FD"/>
    <w:rsid w:val="00F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D762"/>
  <w15:chartTrackingRefBased/>
  <w15:docId w15:val="{F24C002D-594D-4852-90DF-8FFB11DC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Gundrum, Cheryl</dc:creator>
  <cp:keywords/>
  <dc:description/>
  <cp:lastModifiedBy>Megan Lesko</cp:lastModifiedBy>
  <cp:revision>2</cp:revision>
  <cp:lastPrinted>2021-11-29T13:03:00Z</cp:lastPrinted>
  <dcterms:created xsi:type="dcterms:W3CDTF">2021-11-29T13:09:00Z</dcterms:created>
  <dcterms:modified xsi:type="dcterms:W3CDTF">2021-11-29T13:09:00Z</dcterms:modified>
</cp:coreProperties>
</file>